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C7DF" w14:textId="77777777" w:rsidR="00EE42E4" w:rsidRDefault="001A466D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5F12">
        <w:rPr>
          <w:rFonts w:ascii="Arial" w:hAnsi="Arial" w:cs="Arial"/>
          <w:sz w:val="18"/>
          <w:szCs w:val="18"/>
        </w:rPr>
        <w:t>RESOLUTION</w:t>
      </w:r>
      <w:r w:rsidR="008E14F9">
        <w:rPr>
          <w:rFonts w:ascii="Arial" w:hAnsi="Arial" w:cs="Arial"/>
          <w:sz w:val="18"/>
          <w:szCs w:val="18"/>
        </w:rPr>
        <w:t xml:space="preserve"> OF THE </w:t>
      </w:r>
      <w:r w:rsidR="001C6A7B">
        <w:rPr>
          <w:rFonts w:ascii="Arial" w:hAnsi="Arial" w:cs="Arial"/>
          <w:sz w:val="18"/>
          <w:szCs w:val="18"/>
        </w:rPr>
        <w:t xml:space="preserve">DIRECTORS OF </w:t>
      </w:r>
    </w:p>
    <w:p w14:paraId="6ECC34CF" w14:textId="77777777" w:rsidR="00EE42E4" w:rsidRDefault="00EE42E4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E50">
        <w:rPr>
          <w:rFonts w:ascii="Arial" w:hAnsi="Arial" w:cs="Arial"/>
          <w:sz w:val="18"/>
          <w:szCs w:val="18"/>
        </w:rPr>
        <w:t xml:space="preserve">PROPRIETARY LIMITED </w:t>
      </w:r>
    </w:p>
    <w:p w14:paraId="413D00BF" w14:textId="6F798499" w:rsidR="008E14F9" w:rsidRDefault="00EE42E4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E50">
        <w:rPr>
          <w:rFonts w:ascii="Arial" w:hAnsi="Arial" w:cs="Arial"/>
          <w:sz w:val="18"/>
          <w:szCs w:val="18"/>
        </w:rPr>
        <w:t>PASSED AT</w:t>
      </w:r>
      <w:r>
        <w:rPr>
          <w:rFonts w:ascii="Arial" w:hAnsi="Arial" w:cs="Arial"/>
          <w:sz w:val="18"/>
          <w:szCs w:val="18"/>
        </w:rPr>
        <w:t xml:space="preserve"> </w:t>
      </w:r>
      <w:r w:rsidR="00033899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ON</w:t>
      </w:r>
      <w:r w:rsidR="00033899">
        <w:rPr>
          <w:rFonts w:ascii="Arial" w:hAnsi="Arial" w:cs="Arial"/>
          <w:sz w:val="18"/>
          <w:szCs w:val="18"/>
        </w:rPr>
        <w:t xml:space="preserve">     APRIL 2020</w:t>
      </w:r>
      <w:bookmarkStart w:id="0" w:name="_GoBack"/>
      <w:bookmarkEnd w:id="0"/>
    </w:p>
    <w:p w14:paraId="5C526B36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60E7EFED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3CEC33DC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C8E53D1" w14:textId="7AD4508B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C6A7B">
        <w:rPr>
          <w:rFonts w:ascii="Arial" w:hAnsi="Arial" w:cs="Arial"/>
          <w:sz w:val="18"/>
          <w:szCs w:val="18"/>
        </w:rPr>
        <w:t xml:space="preserve">NOTED THAT the Company is </w:t>
      </w:r>
      <w:r w:rsidR="00EE42E4">
        <w:rPr>
          <w:rFonts w:ascii="Arial" w:hAnsi="Arial" w:cs="Arial"/>
          <w:sz w:val="18"/>
          <w:szCs w:val="18"/>
        </w:rPr>
        <w:t xml:space="preserve">a </w:t>
      </w:r>
      <w:r w:rsidR="00891F59">
        <w:rPr>
          <w:rFonts w:ascii="Arial" w:hAnsi="Arial" w:cs="Arial"/>
          <w:sz w:val="18"/>
          <w:szCs w:val="18"/>
        </w:rPr>
        <w:t>paid-up</w:t>
      </w:r>
      <w:r w:rsidR="00EE42E4">
        <w:rPr>
          <w:rFonts w:ascii="Arial" w:hAnsi="Arial" w:cs="Arial"/>
          <w:sz w:val="18"/>
          <w:szCs w:val="18"/>
        </w:rPr>
        <w:t xml:space="preserve"> member </w:t>
      </w:r>
      <w:r w:rsidR="00891F59">
        <w:rPr>
          <w:rFonts w:ascii="Arial" w:hAnsi="Arial" w:cs="Arial"/>
          <w:sz w:val="18"/>
          <w:szCs w:val="18"/>
        </w:rPr>
        <w:t>of</w:t>
      </w:r>
      <w:r w:rsidR="00EE42E4">
        <w:rPr>
          <w:rFonts w:ascii="Arial" w:hAnsi="Arial" w:cs="Arial"/>
          <w:sz w:val="18"/>
          <w:szCs w:val="18"/>
        </w:rPr>
        <w:t xml:space="preserve"> The Italian</w:t>
      </w:r>
      <w:r w:rsidR="00EE42E4">
        <w:rPr>
          <w:rFonts w:ascii="Arial" w:hAnsi="Arial" w:cs="Arial"/>
          <w:sz w:val="18"/>
          <w:szCs w:val="18"/>
        </w:rPr>
        <w:noBreakHyphen/>
        <w:t>South African Chamber of Trade and Industry NPC.</w:t>
      </w:r>
    </w:p>
    <w:p w14:paraId="0B324B0D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2375E833" w14:textId="2786F8E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RESOLVED THAT the </w:t>
      </w:r>
      <w:r w:rsidR="001C6A7B">
        <w:rPr>
          <w:rFonts w:ascii="Arial" w:hAnsi="Arial" w:cs="Arial"/>
          <w:sz w:val="18"/>
          <w:szCs w:val="18"/>
        </w:rPr>
        <w:t xml:space="preserve">Company </w:t>
      </w:r>
      <w:r>
        <w:rPr>
          <w:rFonts w:ascii="Arial" w:hAnsi="Arial" w:cs="Arial"/>
          <w:sz w:val="18"/>
          <w:szCs w:val="18"/>
        </w:rPr>
        <w:t xml:space="preserve">submit a proxy vote in respect of the </w:t>
      </w:r>
      <w:r w:rsidR="005665B3">
        <w:rPr>
          <w:rFonts w:ascii="Arial" w:hAnsi="Arial" w:cs="Arial"/>
          <w:sz w:val="18"/>
          <w:szCs w:val="18"/>
        </w:rPr>
        <w:t xml:space="preserve">annual general meeting of </w:t>
      </w:r>
      <w:r w:rsidR="00EE42E4">
        <w:rPr>
          <w:rFonts w:ascii="Arial" w:hAnsi="Arial" w:cs="Arial"/>
          <w:sz w:val="18"/>
          <w:szCs w:val="18"/>
        </w:rPr>
        <w:t>The Italian-South African Chamber of Trade and Industry NPC</w:t>
      </w:r>
      <w:r w:rsidR="005665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be held on </w:t>
      </w:r>
      <w:r w:rsidR="00EE42E4">
        <w:rPr>
          <w:rFonts w:ascii="Arial" w:hAnsi="Arial" w:cs="Arial"/>
          <w:sz w:val="18"/>
          <w:szCs w:val="18"/>
        </w:rPr>
        <w:t>22 April 2020</w:t>
      </w:r>
      <w:r>
        <w:rPr>
          <w:rFonts w:ascii="Arial" w:hAnsi="Arial" w:cs="Arial"/>
          <w:sz w:val="18"/>
          <w:szCs w:val="18"/>
        </w:rPr>
        <w:t xml:space="preserve">, in the form attached to </w:t>
      </w:r>
      <w:r w:rsidR="005665B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 resolution.</w:t>
      </w:r>
    </w:p>
    <w:p w14:paraId="7D59A206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25BF5566" w14:textId="77777777" w:rsidR="00EE42E4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RESOLVED FURTHER THAT </w:t>
      </w:r>
    </w:p>
    <w:p w14:paraId="72A9B48A" w14:textId="4A565FE6" w:rsidR="002A6982" w:rsidRDefault="00EE42E4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84D86">
        <w:rPr>
          <w:rFonts w:ascii="Arial" w:hAnsi="Arial" w:cs="Arial"/>
          <w:sz w:val="18"/>
          <w:szCs w:val="18"/>
        </w:rPr>
        <w:t>in his</w:t>
      </w:r>
      <w:r w:rsidR="00891F59">
        <w:rPr>
          <w:rFonts w:ascii="Arial" w:hAnsi="Arial" w:cs="Arial"/>
          <w:sz w:val="18"/>
          <w:szCs w:val="18"/>
        </w:rPr>
        <w:t>/her</w:t>
      </w:r>
      <w:r w:rsidR="002A6982">
        <w:rPr>
          <w:rFonts w:ascii="Arial" w:hAnsi="Arial" w:cs="Arial"/>
          <w:sz w:val="18"/>
          <w:szCs w:val="18"/>
        </w:rPr>
        <w:t xml:space="preserve"> capacity as </w:t>
      </w:r>
      <w:r w:rsidR="001C6A7B">
        <w:rPr>
          <w:rFonts w:ascii="Arial" w:hAnsi="Arial" w:cs="Arial"/>
          <w:sz w:val="18"/>
          <w:szCs w:val="18"/>
        </w:rPr>
        <w:t>a director of the Company</w:t>
      </w:r>
      <w:r w:rsidR="002A6982">
        <w:rPr>
          <w:rFonts w:ascii="Arial" w:hAnsi="Arial" w:cs="Arial"/>
          <w:sz w:val="18"/>
          <w:szCs w:val="18"/>
        </w:rPr>
        <w:t xml:space="preserve"> be and is hereby authorised to sign and submit the proxy for and on behalf of the </w:t>
      </w:r>
      <w:r w:rsidR="001C6A7B">
        <w:rPr>
          <w:rFonts w:ascii="Arial" w:hAnsi="Arial" w:cs="Arial"/>
          <w:sz w:val="18"/>
          <w:szCs w:val="18"/>
        </w:rPr>
        <w:t>Company</w:t>
      </w:r>
    </w:p>
    <w:p w14:paraId="738015C7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13D0790B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3FC05750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50E27A5E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1B7D4DFB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312543E4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7DAA5405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0A664DFD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11CA944B" w14:textId="77777777" w:rsidR="002A6982" w:rsidRDefault="001C6A7B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</w:p>
    <w:p w14:paraId="23A7A943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721522AA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2FDFBDDC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35835C31" w14:textId="77777777" w:rsidR="002A6982" w:rsidRDefault="002A6982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B749148" w14:textId="77777777" w:rsidR="002A6982" w:rsidRDefault="001C6A7B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</w:p>
    <w:p w14:paraId="11F62398" w14:textId="77777777" w:rsidR="004E0489" w:rsidRDefault="004E0489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2AC026AF" w14:textId="77777777" w:rsidR="004E0489" w:rsidRDefault="004E0489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2898BE59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06CB2DB5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3BA53645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</w:p>
    <w:p w14:paraId="4C1FD3C6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7C0C438B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7D882BEB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6C09E375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26800E7" w14:textId="77777777" w:rsidR="004E0489" w:rsidRDefault="004E0489" w:rsidP="004E048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</w:t>
      </w:r>
    </w:p>
    <w:p w14:paraId="7AF7926E" w14:textId="77777777" w:rsidR="004E0489" w:rsidRDefault="004E0489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p w14:paraId="06B9711D" w14:textId="77777777" w:rsidR="004E0489" w:rsidRDefault="004E0489" w:rsidP="008E14F9">
      <w:pPr>
        <w:tabs>
          <w:tab w:val="left" w:pos="2608"/>
          <w:tab w:val="left" w:pos="3969"/>
        </w:tabs>
        <w:ind w:left="2608" w:hanging="2608"/>
        <w:jc w:val="both"/>
        <w:rPr>
          <w:rFonts w:ascii="Arial" w:hAnsi="Arial" w:cs="Arial"/>
          <w:sz w:val="18"/>
          <w:szCs w:val="18"/>
        </w:rPr>
      </w:pPr>
    </w:p>
    <w:sectPr w:rsidR="004E0489" w:rsidSect="00913F09">
      <w:pgSz w:w="11906" w:h="16838"/>
      <w:pgMar w:top="1440" w:right="2007" w:bottom="1440" w:left="20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D44C" w14:textId="77777777" w:rsidR="004F1BFC" w:rsidRDefault="004F1BFC" w:rsidP="001A466D">
      <w:r>
        <w:separator/>
      </w:r>
    </w:p>
  </w:endnote>
  <w:endnote w:type="continuationSeparator" w:id="0">
    <w:p w14:paraId="015A8747" w14:textId="77777777" w:rsidR="004F1BFC" w:rsidRDefault="004F1BFC" w:rsidP="001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7141" w14:textId="77777777" w:rsidR="004F1BFC" w:rsidRDefault="004F1BFC" w:rsidP="001A466D">
      <w:r>
        <w:separator/>
      </w:r>
    </w:p>
  </w:footnote>
  <w:footnote w:type="continuationSeparator" w:id="0">
    <w:p w14:paraId="2C724643" w14:textId="77777777" w:rsidR="004F1BFC" w:rsidRDefault="004F1BFC" w:rsidP="001A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9"/>
    <w:rsid w:val="00033899"/>
    <w:rsid w:val="0008747D"/>
    <w:rsid w:val="000965F6"/>
    <w:rsid w:val="000B3FBA"/>
    <w:rsid w:val="000D15BB"/>
    <w:rsid w:val="000F5129"/>
    <w:rsid w:val="00122FF2"/>
    <w:rsid w:val="0012618A"/>
    <w:rsid w:val="0017620F"/>
    <w:rsid w:val="001A466D"/>
    <w:rsid w:val="001C521C"/>
    <w:rsid w:val="001C6A7B"/>
    <w:rsid w:val="001F7C6D"/>
    <w:rsid w:val="002047D5"/>
    <w:rsid w:val="00243D12"/>
    <w:rsid w:val="00247C7B"/>
    <w:rsid w:val="00262E7C"/>
    <w:rsid w:val="00276748"/>
    <w:rsid w:val="002A6982"/>
    <w:rsid w:val="002E6B41"/>
    <w:rsid w:val="00300A8C"/>
    <w:rsid w:val="00305F12"/>
    <w:rsid w:val="0032218F"/>
    <w:rsid w:val="0037598C"/>
    <w:rsid w:val="003A12E1"/>
    <w:rsid w:val="003C6D36"/>
    <w:rsid w:val="003F7CA5"/>
    <w:rsid w:val="00406052"/>
    <w:rsid w:val="00432113"/>
    <w:rsid w:val="0045027B"/>
    <w:rsid w:val="00473A49"/>
    <w:rsid w:val="004823EA"/>
    <w:rsid w:val="004C1843"/>
    <w:rsid w:val="004E0489"/>
    <w:rsid w:val="004E1C26"/>
    <w:rsid w:val="004F1BFC"/>
    <w:rsid w:val="0050760F"/>
    <w:rsid w:val="005126DE"/>
    <w:rsid w:val="00547B7E"/>
    <w:rsid w:val="005665B3"/>
    <w:rsid w:val="005D54F5"/>
    <w:rsid w:val="006050E5"/>
    <w:rsid w:val="00684D86"/>
    <w:rsid w:val="006A7C7C"/>
    <w:rsid w:val="006B2911"/>
    <w:rsid w:val="006B32A6"/>
    <w:rsid w:val="006D5870"/>
    <w:rsid w:val="0070439A"/>
    <w:rsid w:val="007069E5"/>
    <w:rsid w:val="007072AC"/>
    <w:rsid w:val="007776BF"/>
    <w:rsid w:val="007936E3"/>
    <w:rsid w:val="007D2147"/>
    <w:rsid w:val="007E3CD9"/>
    <w:rsid w:val="008305F4"/>
    <w:rsid w:val="00831E8D"/>
    <w:rsid w:val="00886574"/>
    <w:rsid w:val="00891F59"/>
    <w:rsid w:val="008C1FA1"/>
    <w:rsid w:val="008E14F9"/>
    <w:rsid w:val="008E2BFA"/>
    <w:rsid w:val="008F04AF"/>
    <w:rsid w:val="00900E80"/>
    <w:rsid w:val="00903731"/>
    <w:rsid w:val="00913F09"/>
    <w:rsid w:val="009142D9"/>
    <w:rsid w:val="00981FA4"/>
    <w:rsid w:val="009B09AB"/>
    <w:rsid w:val="009D3541"/>
    <w:rsid w:val="00A0446E"/>
    <w:rsid w:val="00A4511C"/>
    <w:rsid w:val="00A54E8E"/>
    <w:rsid w:val="00A577B9"/>
    <w:rsid w:val="00A6148F"/>
    <w:rsid w:val="00A728F5"/>
    <w:rsid w:val="00A73807"/>
    <w:rsid w:val="00AF0FFF"/>
    <w:rsid w:val="00B21E50"/>
    <w:rsid w:val="00C1331E"/>
    <w:rsid w:val="00C44248"/>
    <w:rsid w:val="00C56A3B"/>
    <w:rsid w:val="00CE7913"/>
    <w:rsid w:val="00D224E7"/>
    <w:rsid w:val="00DB4D67"/>
    <w:rsid w:val="00DE55D3"/>
    <w:rsid w:val="00E01798"/>
    <w:rsid w:val="00E135D7"/>
    <w:rsid w:val="00E279B4"/>
    <w:rsid w:val="00E774D2"/>
    <w:rsid w:val="00E8598D"/>
    <w:rsid w:val="00EE42E4"/>
    <w:rsid w:val="00EF65A3"/>
    <w:rsid w:val="00F10CFE"/>
    <w:rsid w:val="00F151F7"/>
    <w:rsid w:val="00F42B75"/>
    <w:rsid w:val="00F75FD0"/>
    <w:rsid w:val="00F76FF4"/>
    <w:rsid w:val="00F90254"/>
    <w:rsid w:val="00F94D07"/>
    <w:rsid w:val="00FC5B6C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247"/>
  <w15:docId w15:val="{F4F1F8F0-FA6F-4006-95CB-BCBEE7D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66D"/>
  </w:style>
  <w:style w:type="paragraph" w:styleId="Footer">
    <w:name w:val="footer"/>
    <w:basedOn w:val="Normal"/>
    <w:link w:val="FooterChar"/>
    <w:uiPriority w:val="99"/>
    <w:unhideWhenUsed/>
    <w:rsid w:val="001A4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66D"/>
  </w:style>
  <w:style w:type="paragraph" w:styleId="BalloonText">
    <w:name w:val="Balloon Text"/>
    <w:basedOn w:val="Normal"/>
    <w:link w:val="BalloonTextChar"/>
    <w:uiPriority w:val="99"/>
    <w:semiHidden/>
    <w:unhideWhenUsed/>
    <w:rsid w:val="00033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0362-E4AF-441B-AA8A-BA529A8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Payne</dc:creator>
  <cp:lastModifiedBy>Maria Fienberg</cp:lastModifiedBy>
  <cp:revision>4</cp:revision>
  <cp:lastPrinted>2020-04-03T09:44:00Z</cp:lastPrinted>
  <dcterms:created xsi:type="dcterms:W3CDTF">2020-04-03T09:42:00Z</dcterms:created>
  <dcterms:modified xsi:type="dcterms:W3CDTF">2020-04-03T09:44:00Z</dcterms:modified>
</cp:coreProperties>
</file>